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57CE" w14:textId="1D6F373C" w:rsidR="00F304D6" w:rsidRDefault="00F304D6" w:rsidP="00F304D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369DC" wp14:editId="57360E0E">
            <wp:simplePos x="0" y="0"/>
            <wp:positionH relativeFrom="margin">
              <wp:posOffset>1181100</wp:posOffset>
            </wp:positionH>
            <wp:positionV relativeFrom="paragraph">
              <wp:posOffset>142875</wp:posOffset>
            </wp:positionV>
            <wp:extent cx="3066415" cy="1200785"/>
            <wp:effectExtent l="0" t="0" r="635" b="0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10730F" w14:textId="65FFB27C" w:rsidR="00932BA9" w:rsidRDefault="00932BA9" w:rsidP="00F304D6">
      <w:pPr>
        <w:jc w:val="both"/>
      </w:pPr>
    </w:p>
    <w:p w14:paraId="68A162DE" w14:textId="77777777" w:rsidR="00F304D6" w:rsidRPr="00F304D6" w:rsidRDefault="00F304D6" w:rsidP="00F304D6">
      <w:pPr>
        <w:jc w:val="both"/>
      </w:pPr>
    </w:p>
    <w:p w14:paraId="056E3481" w14:textId="77777777" w:rsidR="00F304D6" w:rsidRPr="00F304D6" w:rsidRDefault="00F304D6" w:rsidP="00F304D6">
      <w:pPr>
        <w:jc w:val="both"/>
      </w:pPr>
    </w:p>
    <w:p w14:paraId="2261BC95" w14:textId="77777777" w:rsidR="00F304D6" w:rsidRPr="00F304D6" w:rsidRDefault="00F304D6" w:rsidP="00F304D6">
      <w:pPr>
        <w:jc w:val="both"/>
      </w:pPr>
    </w:p>
    <w:p w14:paraId="16B4D8DC" w14:textId="77777777" w:rsidR="00F304D6" w:rsidRPr="00F304D6" w:rsidRDefault="00F304D6" w:rsidP="00F304D6">
      <w:pPr>
        <w:jc w:val="both"/>
        <w:rPr>
          <w:b/>
          <w:bCs/>
        </w:rPr>
      </w:pPr>
    </w:p>
    <w:p w14:paraId="6535C278" w14:textId="77777777" w:rsidR="00671C75" w:rsidRDefault="00671C75" w:rsidP="00C73A7F">
      <w:pPr>
        <w:jc w:val="center"/>
        <w:rPr>
          <w:b/>
          <w:bCs/>
        </w:rPr>
      </w:pPr>
    </w:p>
    <w:p w14:paraId="43343E96" w14:textId="501C30CF" w:rsidR="00F304D6" w:rsidRDefault="00E61608" w:rsidP="00C73A7F">
      <w:pPr>
        <w:jc w:val="center"/>
        <w:rPr>
          <w:b/>
          <w:bCs/>
        </w:rPr>
      </w:pPr>
      <w:r>
        <w:rPr>
          <w:b/>
          <w:bCs/>
        </w:rPr>
        <w:t>COORDINACIÓN DE EDUCACIÓ</w:t>
      </w:r>
      <w:r w:rsidR="003212C9">
        <w:rPr>
          <w:b/>
          <w:bCs/>
        </w:rPr>
        <w:t>N</w:t>
      </w:r>
      <w:r>
        <w:rPr>
          <w:b/>
          <w:bCs/>
        </w:rPr>
        <w:t xml:space="preserve"> Y NIÑEZ</w:t>
      </w:r>
      <w:r w:rsidR="00723117">
        <w:rPr>
          <w:b/>
          <w:bCs/>
        </w:rPr>
        <w:t>.</w:t>
      </w:r>
    </w:p>
    <w:p w14:paraId="3810E912" w14:textId="77777777" w:rsidR="00A60293" w:rsidRPr="00671C75" w:rsidRDefault="00A60293" w:rsidP="00A60293">
      <w:pPr>
        <w:jc w:val="center"/>
        <w:rPr>
          <w:b/>
          <w:bCs/>
        </w:rPr>
      </w:pPr>
      <w:r w:rsidRPr="00671C75">
        <w:rPr>
          <w:b/>
          <w:bCs/>
        </w:rPr>
        <w:t>LEY ORGÁNICA MUNICIPAL PARA EL ESTADO DE HIDALGO.</w:t>
      </w:r>
    </w:p>
    <w:p w14:paraId="13C18B59" w14:textId="6EF922EF" w:rsidR="00A60293" w:rsidRDefault="00A60293" w:rsidP="00A60293">
      <w:r>
        <w:t>ÚLTIMA REFORMA PUBLICADA EN EL ALCANCE CUATRO AL PERIÓDICO OFICIAL: 04 DE ABRIL DE 2024.</w:t>
      </w:r>
    </w:p>
    <w:p w14:paraId="3A22E64D" w14:textId="7BCA1CD8" w:rsidR="00A60293" w:rsidRDefault="00A60293" w:rsidP="00A60293">
      <w:pPr>
        <w:rPr>
          <w:b/>
          <w:bCs/>
        </w:rPr>
      </w:pPr>
      <w:r>
        <w:t>Ley publicada en el Alcance al Periódico Oficial, el lunes 9 de agosto de 2010.</w:t>
      </w:r>
    </w:p>
    <w:p w14:paraId="38C60181" w14:textId="77777777" w:rsidR="00723117" w:rsidRDefault="00723117" w:rsidP="000443D3">
      <w:pPr>
        <w:jc w:val="both"/>
      </w:pPr>
      <w:r w:rsidRPr="00723117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275C50AF" w14:textId="7FC65F08" w:rsidR="00723117" w:rsidRPr="00723117" w:rsidRDefault="00723117" w:rsidP="000443D3">
      <w:pPr>
        <w:jc w:val="both"/>
        <w:rPr>
          <w:b/>
          <w:bCs/>
        </w:rPr>
      </w:pPr>
      <w:r w:rsidRPr="00723117">
        <w:rPr>
          <w:b/>
          <w:bCs/>
        </w:rPr>
        <w:t>ARTÍCULO 114.-</w:t>
      </w:r>
      <w:r>
        <w:t xml:space="preserve"> Son requisitos para ser Titular de una Dependencia Municipal: </w:t>
      </w:r>
    </w:p>
    <w:sectPr w:rsidR="00723117" w:rsidRPr="00723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6"/>
    <w:rsid w:val="000443D3"/>
    <w:rsid w:val="003212C9"/>
    <w:rsid w:val="003961C7"/>
    <w:rsid w:val="00671C75"/>
    <w:rsid w:val="00723117"/>
    <w:rsid w:val="00932BA9"/>
    <w:rsid w:val="009D3F2C"/>
    <w:rsid w:val="00A60293"/>
    <w:rsid w:val="00C73A7F"/>
    <w:rsid w:val="00E32681"/>
    <w:rsid w:val="00E61608"/>
    <w:rsid w:val="00F26650"/>
    <w:rsid w:val="00F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9A09"/>
  <w15:chartTrackingRefBased/>
  <w15:docId w15:val="{81344587-317C-497B-AEF2-C4C59A5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4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4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4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4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4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4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4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4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4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4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12</cp:revision>
  <dcterms:created xsi:type="dcterms:W3CDTF">2024-04-22T17:14:00Z</dcterms:created>
  <dcterms:modified xsi:type="dcterms:W3CDTF">2024-04-24T01:25:00Z</dcterms:modified>
</cp:coreProperties>
</file>